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color w:val="FF0000"/>
          <w:sz w:val="40"/>
        </w:rPr>
      </w:pPr>
      <w:proofErr w:type="spellStart"/>
      <w:r w:rsidRPr="00684A7C">
        <w:rPr>
          <w:rFonts w:ascii="Times New Roman" w:hAnsi="Times New Roman" w:cs="Times New Roman"/>
          <w:color w:val="FF0000"/>
          <w:sz w:val="40"/>
          <w:u w:val="single"/>
        </w:rPr>
        <w:t>Внутришкольный</w:t>
      </w:r>
      <w:proofErr w:type="spellEnd"/>
      <w:r w:rsidRPr="00684A7C">
        <w:rPr>
          <w:rFonts w:ascii="Times New Roman" w:hAnsi="Times New Roman" w:cs="Times New Roman"/>
          <w:color w:val="FF0000"/>
          <w:sz w:val="40"/>
          <w:u w:val="single"/>
        </w:rPr>
        <w:t xml:space="preserve"> контроль</w:t>
      </w:r>
      <w:r w:rsidRPr="00684A7C">
        <w:rPr>
          <w:rFonts w:ascii="Times New Roman" w:hAnsi="Times New Roman" w:cs="Times New Roman"/>
          <w:color w:val="FF0000"/>
          <w:sz w:val="40"/>
        </w:rPr>
        <w:t>:</w:t>
      </w:r>
    </w:p>
    <w:p w:rsidR="001B7628" w:rsidRPr="00684A7C" w:rsidRDefault="001B7628" w:rsidP="001B7628">
      <w:pPr>
        <w:pStyle w:val="a3"/>
        <w:ind w:left="0"/>
        <w:jc w:val="both"/>
        <w:rPr>
          <w:rFonts w:ascii="Times New Roman" w:hAnsi="Times New Roman" w:cs="Times New Roman"/>
          <w:color w:val="FF0000"/>
          <w:sz w:val="40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1.</w:t>
      </w:r>
      <w:r w:rsidRPr="001B7628">
        <w:rPr>
          <w:rFonts w:ascii="Times New Roman" w:hAnsi="Times New Roman" w:cs="Times New Roman"/>
          <w:i/>
          <w:sz w:val="28"/>
          <w:u w:val="single"/>
        </w:rPr>
        <w:t>Обзорный контроль</w:t>
      </w:r>
      <w:r w:rsidRPr="001B7628">
        <w:rPr>
          <w:rFonts w:ascii="Times New Roman" w:hAnsi="Times New Roman" w:cs="Times New Roman"/>
          <w:sz w:val="28"/>
        </w:rPr>
        <w:t xml:space="preserve"> (проводится в начале педагогической деятельности. В первый месяц). Проводится путём посещения уроков и внеклассных мероприятий.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  <w:u w:val="single"/>
        </w:rPr>
        <w:t>Цель:</w:t>
      </w:r>
      <w:r w:rsidRPr="001B7628">
        <w:rPr>
          <w:rFonts w:ascii="Times New Roman" w:hAnsi="Times New Roman" w:cs="Times New Roman"/>
          <w:sz w:val="28"/>
        </w:rPr>
        <w:t xml:space="preserve"> общее ознакомление с профессиональным уровнем работы молодого специалиста.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2.</w:t>
      </w:r>
      <w:r w:rsidRPr="001B7628">
        <w:rPr>
          <w:rFonts w:ascii="Times New Roman" w:hAnsi="Times New Roman" w:cs="Times New Roman"/>
          <w:i/>
          <w:sz w:val="28"/>
          <w:u w:val="single"/>
        </w:rPr>
        <w:t>Предупредительный контроль</w:t>
      </w:r>
      <w:r w:rsidRPr="001B7628">
        <w:rPr>
          <w:rFonts w:ascii="Times New Roman" w:hAnsi="Times New Roman" w:cs="Times New Roman"/>
          <w:sz w:val="28"/>
        </w:rPr>
        <w:t xml:space="preserve"> (проводится в  течение первого года работы).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  <w:u w:val="single"/>
        </w:rPr>
        <w:t>Цель:</w:t>
      </w:r>
      <w:r w:rsidRPr="001B7628">
        <w:rPr>
          <w:rFonts w:ascii="Times New Roman" w:hAnsi="Times New Roman" w:cs="Times New Roman"/>
          <w:sz w:val="28"/>
        </w:rPr>
        <w:t xml:space="preserve"> выявить и предупредить ошибки в работе молодого специалиста.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3.</w:t>
      </w:r>
      <w:r w:rsidRPr="001B7628">
        <w:rPr>
          <w:rFonts w:ascii="Times New Roman" w:hAnsi="Times New Roman" w:cs="Times New Roman"/>
          <w:i/>
          <w:sz w:val="28"/>
          <w:u w:val="single"/>
        </w:rPr>
        <w:t>Повторный контроль</w:t>
      </w:r>
      <w:r w:rsidRPr="001B7628">
        <w:rPr>
          <w:rFonts w:ascii="Times New Roman" w:hAnsi="Times New Roman" w:cs="Times New Roman"/>
          <w:sz w:val="28"/>
        </w:rPr>
        <w:t xml:space="preserve"> (проводится в конце учебного года).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  <w:u w:val="single"/>
        </w:rPr>
        <w:t>Цель:</w:t>
      </w:r>
      <w:r w:rsidRPr="001B7628">
        <w:rPr>
          <w:rFonts w:ascii="Times New Roman" w:hAnsi="Times New Roman" w:cs="Times New Roman"/>
          <w:sz w:val="28"/>
        </w:rPr>
        <w:t xml:space="preserve"> проверить устранение недостатков, выявленных при обзорном и предупредительном контроле.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 xml:space="preserve">   Наставник сопровождает и оценивает работу молодого специалиста. Молодой специалист ежемесячно представляет наставнику отчёты о проделанной, согласно индивидуальному плану, работе. Наставник оценивает работу и результаты сообщает руководителю школьного методического объединения.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  <w:u w:val="single"/>
        </w:rPr>
        <w:t>Обязанности наставника: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1.Знать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2.Разрабатывать совместно с молодым специалистом план профессионального становления с учётом уровня его интеллектуального развития, педагогической, методической и профессиональной подготовки по предмету.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3.Изучать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lastRenderedPageBreak/>
        <w:t>4.Знакомить молодого специалиста со школой, с расположением учебных кабинетов, классов, служебных и бытовых помещений.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5.Вводить в должность (знакомить с основными обязанностями, требованиями, предъявляемыми к педагогу, правилами внутреннего распорядка, охраны труда и техники безопасности).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6.Проводить необходимое обучение; контролировать и оценивать самостоятельное проведение молодым специалистом учебных занятий и внеклассных мероприятий; давать конкретные задания с определённым сроком их выполнения; контролировать работу, оказывать необходимую помощь.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7.Оказывать молодому специалисту индивидуальную помощь в овладении педагогической профессией, практическими приёмами и способами качественного проведения занятий, выявлять и совместно устранять допущенные ошибки.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8.Личным примером развивать положительные качества молодого специалиста, корректировать его поведение в школе, привлекать к участию общественной жизни коллектива, содействовать развитию общекультурного и профессионального кругозора.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9.Участвовать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периодически докладывать руководителю методического объединения о процессе адаптации молодого специалиста, результатах его труда.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10.Подводить итоги профессиональной адаптации молодого специалиста, составлять отчёт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  <w:u w:val="single"/>
        </w:rPr>
        <w:t>Обязанности молодого специалиста: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1.Изучать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2.Выполнять план профессионального становления в установленные сроки.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3.Постоянно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4. Учиться у наставника передовым методам и формам работы, правильно строить свои взаимоотношения с ним.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5.Совершенствовать свой общеобразовательный и культурный уровень.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1B7628">
        <w:rPr>
          <w:rFonts w:ascii="Times New Roman" w:hAnsi="Times New Roman" w:cs="Times New Roman"/>
          <w:sz w:val="28"/>
        </w:rPr>
        <w:t>6.Периодически отчитываться о своей работе перед наставником и руководителем школьного методического объединения.</w:t>
      </w: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Pr="00684A7C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Pr="00684A7C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Pr="00684A7C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Pr="00684A7C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Pr="00684A7C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Pr="00684A7C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4"/>
        </w:rPr>
      </w:pPr>
    </w:p>
    <w:p w:rsidR="001B7628" w:rsidRP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color w:val="FF0000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 xml:space="preserve">                </w:t>
      </w:r>
      <w:r w:rsidRPr="001B7628">
        <w:rPr>
          <w:rFonts w:ascii="Times New Roman" w:hAnsi="Times New Roman" w:cs="Times New Roman"/>
          <w:sz w:val="32"/>
        </w:rPr>
        <w:t xml:space="preserve">  </w:t>
      </w:r>
      <w:r w:rsidRPr="001B7628">
        <w:rPr>
          <w:rFonts w:ascii="Times New Roman" w:hAnsi="Times New Roman" w:cs="Times New Roman"/>
          <w:color w:val="FF0000"/>
          <w:sz w:val="32"/>
          <w:u w:val="single"/>
        </w:rPr>
        <w:t>План работы по организации наставничества.</w:t>
      </w:r>
    </w:p>
    <w:p w:rsidR="001B7628" w:rsidRPr="001B7628" w:rsidRDefault="001B7628" w:rsidP="001B7628">
      <w:pPr>
        <w:keepNext/>
        <w:keepLines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32"/>
          <w:szCs w:val="28"/>
        </w:rPr>
      </w:pPr>
      <w:r w:rsidRPr="001B7628">
        <w:rPr>
          <w:rFonts w:ascii="Times New Roman" w:eastAsia="Calibri" w:hAnsi="Times New Roman" w:cs="Times New Roman"/>
          <w:bCs/>
          <w:color w:val="FF0000"/>
          <w:sz w:val="32"/>
          <w:szCs w:val="28"/>
        </w:rPr>
        <w:t xml:space="preserve">План наставничества за </w:t>
      </w:r>
      <w:r w:rsidRPr="001B7628">
        <w:rPr>
          <w:rFonts w:ascii="Times New Roman" w:eastAsia="Calibri" w:hAnsi="Times New Roman" w:cs="Times New Roman"/>
          <w:bCs/>
          <w:color w:val="FF0000"/>
          <w:sz w:val="32"/>
          <w:szCs w:val="28"/>
          <w:lang w:val="en-US"/>
        </w:rPr>
        <w:t>I</w:t>
      </w:r>
      <w:r w:rsidRPr="001B7628">
        <w:rPr>
          <w:rFonts w:ascii="Times New Roman" w:eastAsia="Calibri" w:hAnsi="Times New Roman" w:cs="Times New Roman"/>
          <w:bCs/>
          <w:color w:val="FF0000"/>
          <w:sz w:val="32"/>
          <w:szCs w:val="28"/>
        </w:rPr>
        <w:t xml:space="preserve"> четверть</w:t>
      </w:r>
    </w:p>
    <w:p w:rsidR="001B7628" w:rsidRPr="00684A7C" w:rsidRDefault="001B7628" w:rsidP="001B7628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  <w:lang w:eastAsia="ru-RU"/>
        </w:rPr>
      </w:pPr>
    </w:p>
    <w:p w:rsidR="001B7628" w:rsidRPr="00684A7C" w:rsidRDefault="001B7628" w:rsidP="001B7628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5"/>
        <w:gridCol w:w="2120"/>
        <w:gridCol w:w="3528"/>
      </w:tblGrid>
      <w:tr w:rsidR="001B7628" w:rsidRPr="00684A7C" w:rsidTr="00820C9D">
        <w:tc>
          <w:tcPr>
            <w:tcW w:w="3828" w:type="dxa"/>
            <w:shd w:val="clear" w:color="auto" w:fill="auto"/>
          </w:tcPr>
          <w:p w:rsidR="001B7628" w:rsidRPr="00684A7C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2126" w:type="dxa"/>
            <w:shd w:val="clear" w:color="auto" w:fill="auto"/>
          </w:tcPr>
          <w:p w:rsidR="001B7628" w:rsidRPr="00684A7C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544" w:type="dxa"/>
            <w:shd w:val="clear" w:color="auto" w:fill="auto"/>
          </w:tcPr>
          <w:p w:rsidR="001B7628" w:rsidRPr="00684A7C" w:rsidRDefault="001B7628" w:rsidP="00820C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1B7628" w:rsidRPr="00684A7C" w:rsidTr="00820C9D">
        <w:tc>
          <w:tcPr>
            <w:tcW w:w="3828" w:type="dxa"/>
            <w:shd w:val="clear" w:color="auto" w:fill="auto"/>
          </w:tcPr>
          <w:p w:rsidR="001B7628" w:rsidRPr="00684A7C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B7628" w:rsidRPr="00684A7C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октябрь</w:t>
            </w:r>
          </w:p>
        </w:tc>
        <w:tc>
          <w:tcPr>
            <w:tcW w:w="3544" w:type="dxa"/>
            <w:shd w:val="clear" w:color="auto" w:fill="auto"/>
          </w:tcPr>
          <w:p w:rsidR="001B7628" w:rsidRPr="00684A7C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628" w:rsidRPr="00684A7C" w:rsidTr="00820C9D">
        <w:tc>
          <w:tcPr>
            <w:tcW w:w="3828" w:type="dxa"/>
            <w:shd w:val="clear" w:color="auto" w:fill="auto"/>
          </w:tcPr>
          <w:p w:rsidR="001B7628" w:rsidRPr="00684A7C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1.Нормативно- правовая база школы (программы, ФГОС, методические записки), правила внутреннего распорядка, устав школы.</w:t>
            </w:r>
          </w:p>
        </w:tc>
        <w:tc>
          <w:tcPr>
            <w:tcW w:w="2126" w:type="dxa"/>
            <w:shd w:val="clear" w:color="auto" w:fill="auto"/>
          </w:tcPr>
          <w:p w:rsidR="001B7628" w:rsidRPr="00684A7C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07.09.2022</w:t>
            </w:r>
          </w:p>
        </w:tc>
        <w:tc>
          <w:tcPr>
            <w:tcW w:w="3544" w:type="dxa"/>
            <w:shd w:val="clear" w:color="auto" w:fill="auto"/>
          </w:tcPr>
          <w:p w:rsidR="001B7628" w:rsidRPr="00684A7C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Проведён инструктаж</w:t>
            </w:r>
          </w:p>
        </w:tc>
      </w:tr>
      <w:tr w:rsidR="001B7628" w:rsidRPr="00684A7C" w:rsidTr="00820C9D">
        <w:tc>
          <w:tcPr>
            <w:tcW w:w="3828" w:type="dxa"/>
            <w:shd w:val="clear" w:color="auto" w:fill="auto"/>
          </w:tcPr>
          <w:p w:rsidR="001B7628" w:rsidRPr="00684A7C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2.Знакомство с положениями о ведении дневников учащихся, о едином орфографическом режиме к ведению тетрадей и внешнем виде учащихся.</w:t>
            </w:r>
          </w:p>
        </w:tc>
        <w:tc>
          <w:tcPr>
            <w:tcW w:w="2126" w:type="dxa"/>
            <w:shd w:val="clear" w:color="auto" w:fill="auto"/>
          </w:tcPr>
          <w:p w:rsidR="001B7628" w:rsidRPr="00684A7C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04.09.2022</w:t>
            </w:r>
          </w:p>
        </w:tc>
        <w:tc>
          <w:tcPr>
            <w:tcW w:w="3544" w:type="dxa"/>
            <w:shd w:val="clear" w:color="auto" w:fill="auto"/>
          </w:tcPr>
          <w:p w:rsidR="001B7628" w:rsidRPr="00684A7C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Проведён инструктаж.</w:t>
            </w:r>
          </w:p>
          <w:p w:rsidR="001B7628" w:rsidRPr="00684A7C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</w:tr>
      <w:tr w:rsidR="001B7628" w:rsidRPr="00684A7C" w:rsidTr="00820C9D">
        <w:tc>
          <w:tcPr>
            <w:tcW w:w="3828" w:type="dxa"/>
            <w:shd w:val="clear" w:color="auto" w:fill="auto"/>
          </w:tcPr>
          <w:p w:rsidR="001B7628" w:rsidRPr="00684A7C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Разработка и изучение рабочих учебных программ и календарно-тематических планов по учебным предметам и программы воспитательной работы.    Организация работы в ГИС  «Электронное образование»</w:t>
            </w:r>
          </w:p>
        </w:tc>
        <w:tc>
          <w:tcPr>
            <w:tcW w:w="2126" w:type="dxa"/>
            <w:shd w:val="clear" w:color="auto" w:fill="auto"/>
          </w:tcPr>
          <w:p w:rsidR="001B7628" w:rsidRPr="00684A7C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03.09.2022-10.09.2022</w:t>
            </w:r>
          </w:p>
        </w:tc>
        <w:tc>
          <w:tcPr>
            <w:tcW w:w="3544" w:type="dxa"/>
            <w:shd w:val="clear" w:color="auto" w:fill="auto"/>
          </w:tcPr>
          <w:p w:rsidR="001B7628" w:rsidRPr="00684A7C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занятие.</w:t>
            </w:r>
          </w:p>
        </w:tc>
      </w:tr>
      <w:tr w:rsidR="001B7628" w:rsidRPr="00684A7C" w:rsidTr="00820C9D">
        <w:tc>
          <w:tcPr>
            <w:tcW w:w="3828" w:type="dxa"/>
            <w:shd w:val="clear" w:color="auto" w:fill="auto"/>
          </w:tcPr>
          <w:p w:rsidR="001B7628" w:rsidRPr="00684A7C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4.Оказание помощи в выборе методической темы по самообразованию.</w:t>
            </w:r>
          </w:p>
        </w:tc>
        <w:tc>
          <w:tcPr>
            <w:tcW w:w="2126" w:type="dxa"/>
            <w:shd w:val="clear" w:color="auto" w:fill="auto"/>
          </w:tcPr>
          <w:p w:rsidR="001B7628" w:rsidRPr="00684A7C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13.09.2022</w:t>
            </w:r>
          </w:p>
        </w:tc>
        <w:tc>
          <w:tcPr>
            <w:tcW w:w="3544" w:type="dxa"/>
            <w:shd w:val="clear" w:color="auto" w:fill="auto"/>
          </w:tcPr>
          <w:p w:rsidR="001B7628" w:rsidRPr="00684A7C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Выбрана тема: «</w:t>
            </w:r>
            <w:r w:rsidRPr="00684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навыка правописания безударных гласных в корне как средство повышения грамотности письма</w:t>
            </w:r>
            <w:r w:rsidRPr="00684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B7628" w:rsidRPr="00DE3CE9" w:rsidTr="00820C9D">
        <w:tc>
          <w:tcPr>
            <w:tcW w:w="3828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5.Час общения «Основные проблемы молодого учителя»</w:t>
            </w:r>
          </w:p>
        </w:tc>
        <w:tc>
          <w:tcPr>
            <w:tcW w:w="2126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16.10.2022</w:t>
            </w:r>
          </w:p>
        </w:tc>
        <w:tc>
          <w:tcPr>
            <w:tcW w:w="354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Выявлены затруднения в работе.</w:t>
            </w:r>
          </w:p>
        </w:tc>
      </w:tr>
      <w:tr w:rsidR="001B7628" w:rsidRPr="00DE3CE9" w:rsidTr="00820C9D">
        <w:tc>
          <w:tcPr>
            <w:tcW w:w="3828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6. Посещение молодым специалистом уроков педагога-наставника. </w:t>
            </w:r>
          </w:p>
        </w:tc>
        <w:tc>
          <w:tcPr>
            <w:tcW w:w="2126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08.10.22- 20.10.22</w:t>
            </w:r>
          </w:p>
        </w:tc>
        <w:tc>
          <w:tcPr>
            <w:tcW w:w="354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Обмен опытом.</w:t>
            </w:r>
          </w:p>
        </w:tc>
      </w:tr>
      <w:tr w:rsidR="001B7628" w:rsidRPr="00DE3CE9" w:rsidTr="00820C9D">
        <w:tc>
          <w:tcPr>
            <w:tcW w:w="3828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7.Проектирование содержания родительского собрания.</w:t>
            </w:r>
          </w:p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14..10.2022</w:t>
            </w:r>
          </w:p>
        </w:tc>
        <w:tc>
          <w:tcPr>
            <w:tcW w:w="354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Практическое занятие.</w:t>
            </w:r>
          </w:p>
        </w:tc>
      </w:tr>
      <w:tr w:rsidR="001B7628" w:rsidRPr="00DE3CE9" w:rsidTr="00820C9D">
        <w:tc>
          <w:tcPr>
            <w:tcW w:w="3828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8.Обучение составлению отчётности по окончанию четверти.</w:t>
            </w:r>
          </w:p>
        </w:tc>
        <w:tc>
          <w:tcPr>
            <w:tcW w:w="2126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21.10.2022</w:t>
            </w:r>
          </w:p>
        </w:tc>
        <w:tc>
          <w:tcPr>
            <w:tcW w:w="354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Практическое занятие.</w:t>
            </w:r>
          </w:p>
        </w:tc>
      </w:tr>
    </w:tbl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Default="001B7628" w:rsidP="001B7628">
      <w:pPr>
        <w:keepNext/>
        <w:keepLines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32"/>
          <w:szCs w:val="28"/>
        </w:rPr>
      </w:pPr>
    </w:p>
    <w:p w:rsidR="001B7628" w:rsidRPr="00DE3CE9" w:rsidRDefault="001B7628" w:rsidP="001B7628">
      <w:pPr>
        <w:keepNext/>
        <w:keepLines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32"/>
          <w:szCs w:val="28"/>
        </w:rPr>
      </w:pPr>
      <w:r w:rsidRPr="00DE3CE9">
        <w:rPr>
          <w:rFonts w:ascii="Times New Roman" w:eastAsia="Calibri" w:hAnsi="Times New Roman" w:cs="Times New Roman"/>
          <w:bCs/>
          <w:sz w:val="32"/>
          <w:szCs w:val="28"/>
        </w:rPr>
        <w:t xml:space="preserve">План наставничества за </w:t>
      </w:r>
      <w:r w:rsidRPr="00DE3CE9">
        <w:rPr>
          <w:rFonts w:ascii="Times New Roman" w:eastAsia="Calibri" w:hAnsi="Times New Roman" w:cs="Times New Roman"/>
          <w:bCs/>
          <w:sz w:val="32"/>
          <w:szCs w:val="28"/>
          <w:lang w:val="en-US"/>
        </w:rPr>
        <w:t>II</w:t>
      </w:r>
      <w:r w:rsidRPr="00DE3CE9">
        <w:rPr>
          <w:rFonts w:ascii="Times New Roman" w:eastAsia="Calibri" w:hAnsi="Times New Roman" w:cs="Times New Roman"/>
          <w:bCs/>
          <w:sz w:val="32"/>
          <w:szCs w:val="28"/>
        </w:rPr>
        <w:t xml:space="preserve"> четверть</w:t>
      </w:r>
    </w:p>
    <w:p w:rsidR="001B7628" w:rsidRPr="00DE3CE9" w:rsidRDefault="001B7628" w:rsidP="001B762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30"/>
        <w:gridCol w:w="2208"/>
        <w:gridCol w:w="3821"/>
      </w:tblGrid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Срок исполнения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Результат</w:t>
            </w: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Ноябрь-декабрь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 Культура внешнего вида и речи педагога. Профессиональная этика педагога.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06.11.2022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Беседа с молодым специалистом.</w:t>
            </w: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2.Посещение молодым специалистом уроков педагога-наставника.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16.11.2022</w:t>
            </w:r>
            <w:r w:rsidR="001B7628"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23.11.2022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Практическое занятие. Анализ урока. </w:t>
            </w: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 «Современный урок: структура и конструирование».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02.12.2022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Консультация – практикум.</w:t>
            </w: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 Воспитательная деятельность. методика проведения внеклассных мероприятий и праздников.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течение четверти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Практическое занятие.</w:t>
            </w: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 Посещение уроков молодого специалиста педагогом-наставником.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11.12.2022-17.12.2022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Практикум. Анализ урока.</w:t>
            </w: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6.Организация работы в ГИС  «Электронное образование»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течении четверти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Систематическое заполнение д/з и выставление текущих отметок.</w:t>
            </w: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  <w:r w:rsidRPr="00DE3CE9">
              <w:rPr>
                <w:rFonts w:ascii="Times New Roman" w:eastAsia="Times New Roman" w:hAnsi="Times New Roman" w:cs="Times New Roman"/>
                <w:snapToGrid w:val="0"/>
                <w:sz w:val="24"/>
                <w:lang w:eastAsia="ru-RU"/>
              </w:rPr>
              <w:t xml:space="preserve"> Консультация «Организация индивидуальных занятий с различными категориями учащихся»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20.12.2022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Консультация-практикум.</w:t>
            </w:r>
          </w:p>
        </w:tc>
      </w:tr>
    </w:tbl>
    <w:p w:rsidR="001B7628" w:rsidRDefault="001B7628" w:rsidP="001B7628">
      <w:pPr>
        <w:keepNext/>
        <w:keepLines/>
        <w:tabs>
          <w:tab w:val="left" w:pos="708"/>
        </w:tabs>
        <w:spacing w:after="0" w:line="240" w:lineRule="auto"/>
        <w:outlineLvl w:val="0"/>
        <w:rPr>
          <w:rFonts w:ascii="Calibri" w:eastAsia="Times New Roman" w:hAnsi="Calibri" w:cs="Times New Roman"/>
          <w:sz w:val="24"/>
          <w:lang w:eastAsia="ru-RU"/>
        </w:rPr>
      </w:pPr>
    </w:p>
    <w:p w:rsidR="001B7628" w:rsidRPr="00DE3CE9" w:rsidRDefault="001B7628" w:rsidP="001B7628">
      <w:pPr>
        <w:keepNext/>
        <w:keepLines/>
        <w:tabs>
          <w:tab w:val="left" w:pos="708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Calibri" w:eastAsia="Times New Roman" w:hAnsi="Calibri" w:cs="Times New Roman"/>
          <w:sz w:val="24"/>
          <w:lang w:eastAsia="ru-RU"/>
        </w:rPr>
        <w:t xml:space="preserve">                                     </w:t>
      </w:r>
      <w:r w:rsidRPr="00DE3CE9">
        <w:rPr>
          <w:rFonts w:ascii="Times New Roman" w:eastAsia="Calibri" w:hAnsi="Times New Roman" w:cs="Times New Roman"/>
          <w:bCs/>
          <w:sz w:val="28"/>
          <w:szCs w:val="28"/>
        </w:rPr>
        <w:t xml:space="preserve">План наставничества за </w:t>
      </w:r>
      <w:r w:rsidRPr="00DE3CE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III</w:t>
      </w:r>
      <w:r w:rsidRPr="00DE3CE9">
        <w:rPr>
          <w:rFonts w:ascii="Times New Roman" w:eastAsia="Calibri" w:hAnsi="Times New Roman" w:cs="Times New Roman"/>
          <w:bCs/>
          <w:sz w:val="28"/>
          <w:szCs w:val="28"/>
        </w:rPr>
        <w:t xml:space="preserve"> четверть</w:t>
      </w:r>
    </w:p>
    <w:p w:rsidR="001B7628" w:rsidRPr="00DE3CE9" w:rsidRDefault="001B7628" w:rsidP="001B762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4"/>
        <w:gridCol w:w="2014"/>
        <w:gridCol w:w="3821"/>
      </w:tblGrid>
      <w:tr w:rsidR="001B7628" w:rsidRPr="00DE3CE9" w:rsidTr="00820C9D">
        <w:tc>
          <w:tcPr>
            <w:tcW w:w="422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201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</w:tr>
      <w:tr w:rsidR="001B7628" w:rsidRPr="00DE3CE9" w:rsidTr="00820C9D">
        <w:tc>
          <w:tcPr>
            <w:tcW w:w="422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Январь-март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628" w:rsidRPr="00DE3CE9" w:rsidTr="00820C9D">
        <w:tc>
          <w:tcPr>
            <w:tcW w:w="422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1.Использование современных образовательных технологий в учебном процессе.</w:t>
            </w:r>
          </w:p>
        </w:tc>
        <w:tc>
          <w:tcPr>
            <w:tcW w:w="2014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</w:t>
            </w:r>
          </w:p>
        </w:tc>
      </w:tr>
      <w:tr w:rsidR="001B7628" w:rsidRPr="00DE3CE9" w:rsidTr="00820C9D">
        <w:tc>
          <w:tcPr>
            <w:tcW w:w="422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Самоанализ урока (знакомство со схемой самоанализа)</w:t>
            </w:r>
          </w:p>
        </w:tc>
        <w:tc>
          <w:tcPr>
            <w:tcW w:w="2014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05.02.2023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 одного из своих уроков.</w:t>
            </w:r>
          </w:p>
        </w:tc>
      </w:tr>
      <w:tr w:rsidR="001B7628" w:rsidRPr="00DE3CE9" w:rsidTr="00820C9D">
        <w:tc>
          <w:tcPr>
            <w:tcW w:w="422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Эффективность урока – результат организации активной деятельности учащихся.</w:t>
            </w:r>
          </w:p>
        </w:tc>
        <w:tc>
          <w:tcPr>
            <w:tcW w:w="2014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13.02..2023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Собеседование. Консультация.</w:t>
            </w:r>
          </w:p>
        </w:tc>
      </w:tr>
      <w:tr w:rsidR="001B7628" w:rsidRPr="00DE3CE9" w:rsidTr="00820C9D">
        <w:tc>
          <w:tcPr>
            <w:tcW w:w="422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4.Посещение педагогом-наставником уроков молодого </w:t>
            </w: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специалиста с целью выявления затруднений, оказания методической помощи.</w:t>
            </w:r>
          </w:p>
        </w:tc>
        <w:tc>
          <w:tcPr>
            <w:tcW w:w="2014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17.02.2023</w:t>
            </w:r>
          </w:p>
          <w:p w:rsidR="001B7628" w:rsidRPr="00DE3CE9" w:rsidRDefault="00C17D5E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27.02. 2023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затруднений. Консультация.</w:t>
            </w:r>
          </w:p>
        </w:tc>
      </w:tr>
      <w:tr w:rsidR="001B7628" w:rsidRPr="00DE3CE9" w:rsidTr="00820C9D">
        <w:tc>
          <w:tcPr>
            <w:tcW w:w="422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 Домашнее задание: как, сколько, когда. Виды контроля и оценки.</w:t>
            </w:r>
          </w:p>
        </w:tc>
        <w:tc>
          <w:tcPr>
            <w:tcW w:w="2014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05.03.2023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1B7628" w:rsidRPr="00DE3CE9" w:rsidTr="00820C9D">
        <w:tc>
          <w:tcPr>
            <w:tcW w:w="422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6..</w:t>
            </w:r>
            <w:r w:rsidRPr="00DE3CE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Психолого-педагогические требования к проверке, учёту и оценке знаний учащихся</w:t>
            </w:r>
          </w:p>
        </w:tc>
        <w:tc>
          <w:tcPr>
            <w:tcW w:w="2014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12.03.2023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</w:t>
            </w:r>
          </w:p>
        </w:tc>
      </w:tr>
      <w:tr w:rsidR="001B7628" w:rsidRPr="00DE3CE9" w:rsidTr="00820C9D">
        <w:tc>
          <w:tcPr>
            <w:tcW w:w="422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DE3CE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положения о промежуточной аттестации учащихся</w:t>
            </w:r>
          </w:p>
        </w:tc>
        <w:tc>
          <w:tcPr>
            <w:tcW w:w="2014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15.03.2023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</w:t>
            </w:r>
          </w:p>
        </w:tc>
      </w:tr>
      <w:tr w:rsidR="001B7628" w:rsidRPr="00DE3CE9" w:rsidTr="00820C9D">
        <w:tc>
          <w:tcPr>
            <w:tcW w:w="422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Час психологии: «Проблемы дисциплины на уроках. Причины конфликтных ситуаций»</w:t>
            </w:r>
          </w:p>
        </w:tc>
        <w:tc>
          <w:tcPr>
            <w:tcW w:w="2014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21.03.2023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по разрешению педагогических ситуаций. Анализ конфликтных ситуаций.</w:t>
            </w:r>
          </w:p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628" w:rsidRPr="00DE3CE9" w:rsidTr="00820C9D">
        <w:tc>
          <w:tcPr>
            <w:tcW w:w="4224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9.Методика проведения внеклассного мероприятия.</w:t>
            </w:r>
          </w:p>
        </w:tc>
        <w:tc>
          <w:tcPr>
            <w:tcW w:w="2014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22.03.2023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Консультация-практикум.</w:t>
            </w:r>
          </w:p>
        </w:tc>
      </w:tr>
    </w:tbl>
    <w:p w:rsidR="001B7628" w:rsidRDefault="001B7628" w:rsidP="001B7628">
      <w:pPr>
        <w:keepNext/>
        <w:keepLines/>
        <w:tabs>
          <w:tab w:val="left" w:pos="708"/>
        </w:tabs>
        <w:spacing w:after="0" w:line="240" w:lineRule="auto"/>
        <w:outlineLvl w:val="0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B7628" w:rsidRPr="00DE3CE9" w:rsidRDefault="001B7628" w:rsidP="001B7628">
      <w:pPr>
        <w:keepNext/>
        <w:keepLines/>
        <w:tabs>
          <w:tab w:val="left" w:pos="708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</w:t>
      </w:r>
      <w:r w:rsidRPr="00DE3CE9">
        <w:rPr>
          <w:rFonts w:ascii="Times New Roman" w:eastAsia="Calibri" w:hAnsi="Times New Roman" w:cs="Times New Roman"/>
          <w:bCs/>
          <w:sz w:val="28"/>
          <w:szCs w:val="28"/>
        </w:rPr>
        <w:t xml:space="preserve">План наставничества за </w:t>
      </w:r>
      <w:r w:rsidRPr="00DE3CE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IV</w:t>
      </w:r>
      <w:r w:rsidRPr="00DE3CE9">
        <w:rPr>
          <w:rFonts w:ascii="Times New Roman" w:eastAsia="Calibri" w:hAnsi="Times New Roman" w:cs="Times New Roman"/>
          <w:bCs/>
          <w:sz w:val="28"/>
          <w:szCs w:val="28"/>
        </w:rPr>
        <w:t xml:space="preserve"> четверть</w:t>
      </w:r>
    </w:p>
    <w:p w:rsidR="001B7628" w:rsidRPr="00DE3CE9" w:rsidRDefault="001B7628" w:rsidP="001B762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628" w:rsidRPr="00DE3CE9" w:rsidRDefault="001B7628" w:rsidP="001B7628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30"/>
        <w:gridCol w:w="2208"/>
        <w:gridCol w:w="3821"/>
      </w:tblGrid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Планируемые мероприятия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1.Содержание, формы и методы работы педагога с родителями. 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07.04.2023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Собеседование, консультация.</w:t>
            </w: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2.Анкета «Профессиональные затруднения. Степень комфортности нахождения в коллективе»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15.04.2023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Анкетирование. Выявление затруднений.</w:t>
            </w: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Выступление по теме самообразования на ШМО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14.05.2023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своей работы по теме самообразования</w:t>
            </w: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Посещение педагогом-наставником уроков молодого специалиста.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– май 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Практическое занятие.</w:t>
            </w: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5.Изучение  КИМ к промежуточной аттестации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 2023</w:t>
            </w:r>
            <w:r w:rsidR="001B7628"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КИМ.</w:t>
            </w: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6.Анкета «Оценка собственного квалификационного уровня»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20.05.2023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Анкетирование, оценивание.</w:t>
            </w: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7.Правила заполнения </w:t>
            </w: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«Личного дела учащегося»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23.05.2023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Консультация-практикум.</w:t>
            </w:r>
          </w:p>
        </w:tc>
      </w:tr>
      <w:tr w:rsidR="001B7628" w:rsidRPr="00DE3CE9" w:rsidTr="00820C9D">
        <w:tc>
          <w:tcPr>
            <w:tcW w:w="4030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 Рефлексия « Мои достижения за прошедший год»</w:t>
            </w:r>
          </w:p>
        </w:tc>
        <w:tc>
          <w:tcPr>
            <w:tcW w:w="2208" w:type="dxa"/>
            <w:shd w:val="clear" w:color="auto" w:fill="auto"/>
          </w:tcPr>
          <w:p w:rsidR="001B7628" w:rsidRPr="00DE3CE9" w:rsidRDefault="00C17D5E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24.05.2023</w:t>
            </w:r>
          </w:p>
        </w:tc>
        <w:tc>
          <w:tcPr>
            <w:tcW w:w="3821" w:type="dxa"/>
            <w:shd w:val="clear" w:color="auto" w:fill="auto"/>
          </w:tcPr>
          <w:p w:rsidR="001B7628" w:rsidRPr="00DE3CE9" w:rsidRDefault="001B7628" w:rsidP="00820C9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Рейтинговая оценка</w:t>
            </w:r>
          </w:p>
        </w:tc>
      </w:tr>
    </w:tbl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  <w:u w:val="single"/>
        </w:rPr>
      </w:pPr>
      <w:r w:rsidRPr="00CE550C">
        <w:rPr>
          <w:rFonts w:ascii="Times New Roman" w:hAnsi="Times New Roman" w:cs="Times New Roman"/>
          <w:sz w:val="28"/>
          <w:u w:val="single"/>
        </w:rPr>
        <w:t>Критерии оценивания педагогической деятельности молодого специалиста учителем-наставником.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CE550C">
        <w:rPr>
          <w:rFonts w:ascii="Times New Roman" w:hAnsi="Times New Roman" w:cs="Times New Roman"/>
          <w:i/>
          <w:sz w:val="28"/>
          <w:u w:val="single"/>
        </w:rPr>
        <w:t>1.Теоретическая готовность к практике преподавания: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Уровень теоретической подготовки по предметам;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2)Умение использовать на уроке результаты современных исследований в области преподаваемых предметов.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CE550C">
        <w:rPr>
          <w:rFonts w:ascii="Times New Roman" w:hAnsi="Times New Roman" w:cs="Times New Roman"/>
          <w:i/>
          <w:sz w:val="28"/>
          <w:u w:val="single"/>
        </w:rPr>
        <w:t>2.Методическая готовность к практике преподавания: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Умение самостоятельно составлять план и конспект урока;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Умение вызвать у учащихся интерес к теме урока, к изучаемой проблеме;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Умение осуществлять контроль за качеством освоения учебного материала учащимися;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Умение объективно оценивать ответы  учащихся;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Умение применять разнообразные методы и приёмы изложения нового материала;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Умение использовать современные педагогические технологии;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7) Умение поддерживать обратную связь с учащимися в течение всего урока;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8) Умение организовать творческую самостоятельную работу учащихся на уроке;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9) умение стимулировать учащихся к выполнению домашнего задания.</w:t>
      </w:r>
    </w:p>
    <w:p w:rsidR="001B7628" w:rsidRDefault="001B7628" w:rsidP="001B7628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DC425A" w:rsidRDefault="00DC425A" w:rsidP="001B7628">
      <w:bookmarkStart w:id="0" w:name="_GoBack"/>
      <w:bookmarkEnd w:id="0"/>
    </w:p>
    <w:sectPr w:rsidR="00DC425A" w:rsidSect="00DC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7628"/>
    <w:rsid w:val="001B7628"/>
    <w:rsid w:val="00AC63CE"/>
    <w:rsid w:val="00C17D5E"/>
    <w:rsid w:val="00DC425A"/>
    <w:rsid w:val="00E4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5A04"/>
  <w15:docId w15:val="{6086B724-6675-48AE-8D2A-A0B908B3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1353</Words>
  <Characters>7716</Characters>
  <Application>Microsoft Office Word</Application>
  <DocSecurity>0</DocSecurity>
  <Lines>64</Lines>
  <Paragraphs>18</Paragraphs>
  <ScaleCrop>false</ScaleCrop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Админ</cp:lastModifiedBy>
  <cp:revision>4</cp:revision>
  <dcterms:created xsi:type="dcterms:W3CDTF">2022-03-16T07:25:00Z</dcterms:created>
  <dcterms:modified xsi:type="dcterms:W3CDTF">2023-05-26T10:28:00Z</dcterms:modified>
</cp:coreProperties>
</file>